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57" w:rsidRPr="00212742" w:rsidRDefault="009C7457" w:rsidP="009C7457">
      <w:r w:rsidRPr="00212742">
        <w:t>Osnovna škola Ante Anđelinović</w:t>
      </w:r>
      <w:r>
        <w:t>,</w:t>
      </w:r>
      <w:r w:rsidRPr="00212742">
        <w:t xml:space="preserve"> Sućuraj</w:t>
      </w:r>
    </w:p>
    <w:p w:rsidR="009C7457" w:rsidRPr="00212742" w:rsidRDefault="009C7457" w:rsidP="009C7457">
      <w:r w:rsidRPr="00212742">
        <w:t>Trg Park 5</w:t>
      </w:r>
    </w:p>
    <w:p w:rsidR="009C7457" w:rsidRPr="00212742" w:rsidRDefault="009C7457" w:rsidP="009C7457">
      <w:r w:rsidRPr="00212742">
        <w:t>Sućuraj</w:t>
      </w:r>
    </w:p>
    <w:p w:rsidR="009C7457" w:rsidRPr="00212742" w:rsidRDefault="009C7457" w:rsidP="009C7457"/>
    <w:p w:rsidR="009C7457" w:rsidRPr="00212742" w:rsidRDefault="009C7457" w:rsidP="009C7457">
      <w:r w:rsidRPr="00212742">
        <w:t xml:space="preserve">KLASA: </w:t>
      </w:r>
      <w:r>
        <w:t>602-02/20-01/11</w:t>
      </w:r>
    </w:p>
    <w:p w:rsidR="009C7457" w:rsidRPr="00212742" w:rsidRDefault="009C7457" w:rsidP="009C7457">
      <w:r>
        <w:t>URBROJ: 2128-28-01-20-</w:t>
      </w:r>
      <w:r w:rsidR="00F1010B">
        <w:t>3</w:t>
      </w:r>
    </w:p>
    <w:p w:rsidR="009C7457" w:rsidRPr="00212742" w:rsidRDefault="009C7457" w:rsidP="009C7457"/>
    <w:p w:rsidR="009C7457" w:rsidRPr="00212742" w:rsidRDefault="009C7457" w:rsidP="009C7457">
      <w:r w:rsidRPr="00212742">
        <w:t xml:space="preserve">Sućuraj, </w:t>
      </w:r>
      <w:r>
        <w:t>2</w:t>
      </w:r>
      <w:r w:rsidRPr="00212742">
        <w:t>.</w:t>
      </w:r>
      <w:r>
        <w:t xml:space="preserve"> 12</w:t>
      </w:r>
      <w:r w:rsidRPr="00212742">
        <w:t>.</w:t>
      </w:r>
      <w:r>
        <w:t xml:space="preserve"> 2020</w:t>
      </w:r>
      <w:r w:rsidRPr="00212742">
        <w:t>.</w:t>
      </w:r>
    </w:p>
    <w:p w:rsidR="009C7457" w:rsidRPr="00212742" w:rsidRDefault="009C7457" w:rsidP="009C7457">
      <w:pPr>
        <w:jc w:val="center"/>
      </w:pPr>
    </w:p>
    <w:p w:rsidR="009C7457" w:rsidRPr="00212742" w:rsidRDefault="009C7457" w:rsidP="009C7457">
      <w:pPr>
        <w:jc w:val="center"/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rPr>
          <w:b/>
          <w:bCs/>
          <w:iCs/>
        </w:rPr>
      </w:pPr>
    </w:p>
    <w:p w:rsidR="009C7457" w:rsidRPr="00212742" w:rsidRDefault="009C7457" w:rsidP="009C7457">
      <w:pPr>
        <w:rPr>
          <w:b/>
          <w:bCs/>
          <w:iCs/>
        </w:rPr>
      </w:pPr>
    </w:p>
    <w:p w:rsidR="009C7457" w:rsidRPr="00212742" w:rsidRDefault="009C7457" w:rsidP="009C7457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 (NN 25/13, 85/15), objavljujemo</w:t>
      </w: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 O ISHODU NATJEČAJNOG POSTUPKA</w:t>
      </w:r>
    </w:p>
    <w:p w:rsidR="009C7457" w:rsidRPr="00212742" w:rsidRDefault="009C7457" w:rsidP="009C7457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>
        <w:t>29</w:t>
      </w:r>
      <w:r w:rsidRPr="00212742">
        <w:t>.</w:t>
      </w:r>
      <w:r>
        <w:t xml:space="preserve"> 10</w:t>
      </w:r>
      <w:r w:rsidRPr="00212742">
        <w:t>.</w:t>
      </w:r>
      <w:r>
        <w:t xml:space="preserve"> 2020</w:t>
      </w:r>
      <w:r w:rsidRPr="00212742">
        <w:t>.</w:t>
      </w:r>
      <w:r>
        <w:br/>
      </w:r>
      <w:r w:rsidRPr="00212742">
        <w:t xml:space="preserve">za radno mjesto </w:t>
      </w:r>
      <w:r>
        <w:t>učitelj</w:t>
      </w:r>
      <w:r w:rsidRPr="00212742">
        <w:t>/</w:t>
      </w:r>
      <w:proofErr w:type="spellStart"/>
      <w:r>
        <w:t>i</w:t>
      </w:r>
      <w:r w:rsidRPr="00212742">
        <w:t>ca</w:t>
      </w:r>
      <w:proofErr w:type="spellEnd"/>
      <w:r w:rsidRPr="00212742">
        <w:t xml:space="preserve"> </w:t>
      </w:r>
      <w:r w:rsidR="000A15B1">
        <w:t>geografije</w:t>
      </w:r>
    </w:p>
    <w:p w:rsidR="009C7457" w:rsidRPr="00212742" w:rsidRDefault="009C7457" w:rsidP="009C7457">
      <w:pPr>
        <w:jc w:val="center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  <w:r>
        <w:rPr>
          <w:bCs/>
          <w:iCs/>
        </w:rPr>
        <w:t>Sukladno</w:t>
      </w:r>
      <w:r w:rsidRPr="00212742">
        <w:rPr>
          <w:bCs/>
          <w:iCs/>
        </w:rPr>
        <w:t xml:space="preserve"> člank</w:t>
      </w:r>
      <w:r>
        <w:rPr>
          <w:bCs/>
          <w:iCs/>
        </w:rPr>
        <w:t>u</w:t>
      </w:r>
      <w:r w:rsidRPr="00212742">
        <w:rPr>
          <w:bCs/>
          <w:iCs/>
        </w:rPr>
        <w:t xml:space="preserve"> 114., stavka 1. Zakona o odgoju i obrazovanju u osnovnoj i srednjoj školi</w:t>
      </w:r>
      <w:r>
        <w:rPr>
          <w:bCs/>
          <w:iCs/>
        </w:rPr>
        <w:t xml:space="preserve"> (</w:t>
      </w:r>
      <w:r w:rsidRPr="0028568E">
        <w:rPr>
          <w:bCs/>
          <w:iCs/>
        </w:rPr>
        <w:t>NN 87/08, 86/09, 92/10, 105/10, 90/11, 5/12, 16/12, 86/12, 126/12, 94/13, 152/14, 07/17, 68/18, 98/19, 64/20</w:t>
      </w:r>
      <w:r>
        <w:rPr>
          <w:bCs/>
          <w:iCs/>
        </w:rPr>
        <w:t>)</w:t>
      </w:r>
      <w:r w:rsidRPr="00212742">
        <w:rPr>
          <w:bCs/>
          <w:iCs/>
        </w:rPr>
        <w:t>, ravnateljica</w:t>
      </w:r>
      <w:r>
        <w:rPr>
          <w:bCs/>
          <w:iCs/>
        </w:rPr>
        <w:t xml:space="preserve"> je na sjednici š</w:t>
      </w:r>
      <w:r w:rsidRPr="00212742">
        <w:rPr>
          <w:bCs/>
          <w:iCs/>
        </w:rPr>
        <w:t xml:space="preserve">kolskog odbora održanoj </w:t>
      </w:r>
      <w:r>
        <w:rPr>
          <w:bCs/>
          <w:iCs/>
        </w:rPr>
        <w:t>dana 27</w:t>
      </w:r>
      <w:r w:rsidRPr="00212742">
        <w:rPr>
          <w:bCs/>
          <w:iCs/>
        </w:rPr>
        <w:t>.</w:t>
      </w:r>
      <w:r>
        <w:rPr>
          <w:bCs/>
          <w:iCs/>
        </w:rPr>
        <w:t xml:space="preserve"> 11</w:t>
      </w:r>
      <w:r w:rsidRPr="00212742">
        <w:rPr>
          <w:bCs/>
          <w:iCs/>
        </w:rPr>
        <w:t>.</w:t>
      </w:r>
      <w:r>
        <w:rPr>
          <w:bCs/>
          <w:iCs/>
        </w:rPr>
        <w:t xml:space="preserve"> 2020</w:t>
      </w:r>
      <w:r w:rsidRPr="00212742">
        <w:rPr>
          <w:bCs/>
          <w:iCs/>
        </w:rPr>
        <w:t xml:space="preserve">. godine zatražila prethodnu suglasnost za zapošljavanje </w:t>
      </w:r>
      <w:r w:rsidR="00AB462A">
        <w:rPr>
          <w:bCs/>
          <w:iCs/>
        </w:rPr>
        <w:t>Vedrana Leutara</w:t>
      </w:r>
      <w:r>
        <w:rPr>
          <w:bCs/>
          <w:iCs/>
        </w:rPr>
        <w:t>, jedin</w:t>
      </w:r>
      <w:r w:rsidR="00AB462A">
        <w:rPr>
          <w:bCs/>
          <w:iCs/>
        </w:rPr>
        <w:t>og</w:t>
      </w:r>
      <w:r>
        <w:rPr>
          <w:bCs/>
          <w:iCs/>
        </w:rPr>
        <w:t xml:space="preserve"> kandidat</w:t>
      </w:r>
      <w:r w:rsidR="00AB462A">
        <w:rPr>
          <w:bCs/>
          <w:iCs/>
        </w:rPr>
        <w:t>a</w:t>
      </w:r>
      <w:r>
        <w:rPr>
          <w:bCs/>
          <w:iCs/>
        </w:rPr>
        <w:t xml:space="preserve"> koj</w:t>
      </w:r>
      <w:r w:rsidR="00AB462A">
        <w:rPr>
          <w:bCs/>
          <w:iCs/>
        </w:rPr>
        <w:t>i</w:t>
      </w:r>
      <w:r>
        <w:rPr>
          <w:bCs/>
          <w:iCs/>
        </w:rPr>
        <w:t xml:space="preserve"> se javi</w:t>
      </w:r>
      <w:r w:rsidR="00AB462A">
        <w:rPr>
          <w:bCs/>
          <w:iCs/>
        </w:rPr>
        <w:t>o</w:t>
      </w:r>
      <w:r>
        <w:rPr>
          <w:bCs/>
          <w:iCs/>
        </w:rPr>
        <w:t xml:space="preserve"> na natječaj. Prisutni članovi š</w:t>
      </w:r>
      <w:r w:rsidRPr="00212742">
        <w:rPr>
          <w:bCs/>
          <w:iCs/>
        </w:rPr>
        <w:t xml:space="preserve">kolskog odbora </w:t>
      </w:r>
      <w:r>
        <w:rPr>
          <w:bCs/>
          <w:iCs/>
        </w:rPr>
        <w:t>jednoglasno su odlučili da školski odbor ravnateljici daje traženu suglasnost</w:t>
      </w:r>
      <w:r w:rsidRPr="00212742">
        <w:rPr>
          <w:bCs/>
          <w:iCs/>
        </w:rPr>
        <w:t xml:space="preserve"> te se s kandidat</w:t>
      </w:r>
      <w:r w:rsidR="00AB462A">
        <w:rPr>
          <w:bCs/>
          <w:iCs/>
        </w:rPr>
        <w:t>om</w:t>
      </w:r>
      <w:r w:rsidRPr="00212742">
        <w:rPr>
          <w:bCs/>
          <w:iCs/>
        </w:rPr>
        <w:t xml:space="preserve"> </w:t>
      </w:r>
      <w:r w:rsidR="00AB462A">
        <w:rPr>
          <w:bCs/>
          <w:iCs/>
        </w:rPr>
        <w:t>Vedranom Leutarom</w:t>
      </w:r>
      <w:r>
        <w:rPr>
          <w:bCs/>
          <w:iCs/>
        </w:rPr>
        <w:t xml:space="preserve"> zasnova</w:t>
      </w:r>
      <w:r w:rsidR="00CE3461">
        <w:rPr>
          <w:bCs/>
          <w:iCs/>
        </w:rPr>
        <w:t>o</w:t>
      </w:r>
      <w:r>
        <w:rPr>
          <w:bCs/>
          <w:iCs/>
        </w:rPr>
        <w:t xml:space="preserve"> radni odnos na određeno </w:t>
      </w:r>
      <w:r w:rsidRPr="00212742">
        <w:rPr>
          <w:bCs/>
          <w:iCs/>
        </w:rPr>
        <w:t>radno vrijeme</w:t>
      </w:r>
      <w:r>
        <w:rPr>
          <w:bCs/>
          <w:iCs/>
        </w:rPr>
        <w:t>, do povratka odsutn</w:t>
      </w:r>
      <w:r w:rsidR="00AB462A">
        <w:rPr>
          <w:bCs/>
          <w:iCs/>
        </w:rPr>
        <w:t>og</w:t>
      </w:r>
      <w:r>
        <w:rPr>
          <w:bCs/>
          <w:iCs/>
        </w:rPr>
        <w:t xml:space="preserve"> djelatni</w:t>
      </w:r>
      <w:r w:rsidR="00AB462A">
        <w:rPr>
          <w:bCs/>
          <w:iCs/>
        </w:rPr>
        <w:t>ka</w:t>
      </w:r>
      <w:r>
        <w:rPr>
          <w:bCs/>
          <w:iCs/>
        </w:rPr>
        <w:t xml:space="preserve"> s roditeljskog dopusta</w:t>
      </w:r>
      <w:r w:rsidR="00AB462A">
        <w:rPr>
          <w:bCs/>
          <w:iCs/>
        </w:rPr>
        <w:t xml:space="preserve">, a najdulje do </w:t>
      </w:r>
      <w:r w:rsidR="007A1E5E">
        <w:rPr>
          <w:bCs/>
          <w:iCs/>
        </w:rPr>
        <w:t xml:space="preserve">eventualnog </w:t>
      </w:r>
      <w:r w:rsidR="00AB462A">
        <w:rPr>
          <w:bCs/>
          <w:iCs/>
        </w:rPr>
        <w:t>zasnivanja ra</w:t>
      </w:r>
      <w:bookmarkStart w:id="0" w:name="_GoBack"/>
      <w:bookmarkEnd w:id="0"/>
      <w:r w:rsidR="00AB462A">
        <w:rPr>
          <w:bCs/>
          <w:iCs/>
        </w:rPr>
        <w:t xml:space="preserve">dnog odnosa na osnovi ponovljenog natječaja, sukladno članku 107., stavku 12. </w:t>
      </w:r>
      <w:r w:rsidR="00AB462A" w:rsidRPr="00212742">
        <w:rPr>
          <w:bCs/>
          <w:iCs/>
        </w:rPr>
        <w:t>Zakona o odgoju i obrazovanju u osnovnoj i srednjoj školi</w:t>
      </w:r>
      <w:r w:rsidR="00AB462A">
        <w:rPr>
          <w:bCs/>
          <w:iCs/>
        </w:rPr>
        <w:t>.</w:t>
      </w:r>
    </w:p>
    <w:p w:rsidR="009C7457" w:rsidRPr="00212742" w:rsidRDefault="009C7457" w:rsidP="009C7457">
      <w:pPr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jc w:val="center"/>
        <w:rPr>
          <w:b/>
          <w:bCs/>
          <w:iCs/>
        </w:rPr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rPr>
          <w:iCs/>
        </w:rPr>
      </w:pPr>
    </w:p>
    <w:p w:rsidR="009C7457" w:rsidRPr="00212742" w:rsidRDefault="009C7457" w:rsidP="009C7457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</w:p>
    <w:p w:rsidR="009C7457" w:rsidRPr="00212742" w:rsidRDefault="009C7457" w:rsidP="009C7457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C7457" w:rsidRPr="00212742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9C7457" w:rsidRPr="00212742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9C7457" w:rsidRPr="00A10346" w:rsidRDefault="009C7457" w:rsidP="009C7457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izabrano</w:t>
      </w:r>
      <w:r w:rsidR="00AB462A">
        <w:rPr>
          <w:bCs/>
          <w:iCs/>
        </w:rPr>
        <w:t>m</w:t>
      </w:r>
      <w:r>
        <w:rPr>
          <w:bCs/>
          <w:iCs/>
        </w:rPr>
        <w:t xml:space="preserve"> kandidat</w:t>
      </w:r>
      <w:r w:rsidR="00AB462A">
        <w:rPr>
          <w:bCs/>
          <w:iCs/>
        </w:rPr>
        <w:t>u</w:t>
      </w:r>
    </w:p>
    <w:p w:rsidR="00C7343D" w:rsidRPr="009C7457" w:rsidRDefault="00C7343D" w:rsidP="009C7457"/>
    <w:sectPr w:rsidR="00C7343D" w:rsidRPr="009C7457" w:rsidSect="00C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DC"/>
    <w:rsid w:val="000466A1"/>
    <w:rsid w:val="0004796B"/>
    <w:rsid w:val="00067745"/>
    <w:rsid w:val="000911B1"/>
    <w:rsid w:val="00095364"/>
    <w:rsid w:val="000A15B1"/>
    <w:rsid w:val="000B63F2"/>
    <w:rsid w:val="00172C1F"/>
    <w:rsid w:val="00174D91"/>
    <w:rsid w:val="00175DC6"/>
    <w:rsid w:val="001C1E41"/>
    <w:rsid w:val="001E3B88"/>
    <w:rsid w:val="001F364D"/>
    <w:rsid w:val="00200145"/>
    <w:rsid w:val="00212742"/>
    <w:rsid w:val="00213979"/>
    <w:rsid w:val="00242104"/>
    <w:rsid w:val="0028568E"/>
    <w:rsid w:val="002F3DCE"/>
    <w:rsid w:val="002F6611"/>
    <w:rsid w:val="0032247A"/>
    <w:rsid w:val="003570FC"/>
    <w:rsid w:val="003B240E"/>
    <w:rsid w:val="003B7A71"/>
    <w:rsid w:val="003C24DC"/>
    <w:rsid w:val="003E4EF8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C2191"/>
    <w:rsid w:val="005F0E67"/>
    <w:rsid w:val="0060156B"/>
    <w:rsid w:val="00720822"/>
    <w:rsid w:val="00727952"/>
    <w:rsid w:val="0074446E"/>
    <w:rsid w:val="00755DED"/>
    <w:rsid w:val="00763BE2"/>
    <w:rsid w:val="007A1E5E"/>
    <w:rsid w:val="007A7319"/>
    <w:rsid w:val="007E3CC9"/>
    <w:rsid w:val="008065A3"/>
    <w:rsid w:val="008075A5"/>
    <w:rsid w:val="008255D7"/>
    <w:rsid w:val="00855874"/>
    <w:rsid w:val="008718FB"/>
    <w:rsid w:val="00892E16"/>
    <w:rsid w:val="008A1884"/>
    <w:rsid w:val="00943E29"/>
    <w:rsid w:val="00955691"/>
    <w:rsid w:val="00967D43"/>
    <w:rsid w:val="00974B05"/>
    <w:rsid w:val="00997486"/>
    <w:rsid w:val="009A4AAF"/>
    <w:rsid w:val="009B441F"/>
    <w:rsid w:val="009C7457"/>
    <w:rsid w:val="009E0F7C"/>
    <w:rsid w:val="009F3D34"/>
    <w:rsid w:val="00A10346"/>
    <w:rsid w:val="00A41D8D"/>
    <w:rsid w:val="00A662AB"/>
    <w:rsid w:val="00A905FC"/>
    <w:rsid w:val="00AA510C"/>
    <w:rsid w:val="00AB462A"/>
    <w:rsid w:val="00AD09AC"/>
    <w:rsid w:val="00B4490E"/>
    <w:rsid w:val="00B51341"/>
    <w:rsid w:val="00B67AA1"/>
    <w:rsid w:val="00BC4A20"/>
    <w:rsid w:val="00BC6BB5"/>
    <w:rsid w:val="00C0506D"/>
    <w:rsid w:val="00C20B2C"/>
    <w:rsid w:val="00C20F53"/>
    <w:rsid w:val="00C337B9"/>
    <w:rsid w:val="00C55500"/>
    <w:rsid w:val="00C7343D"/>
    <w:rsid w:val="00C971C1"/>
    <w:rsid w:val="00CA0965"/>
    <w:rsid w:val="00CB6A9F"/>
    <w:rsid w:val="00CE3461"/>
    <w:rsid w:val="00CF2D88"/>
    <w:rsid w:val="00CF4175"/>
    <w:rsid w:val="00D0031D"/>
    <w:rsid w:val="00D2044E"/>
    <w:rsid w:val="00D220B8"/>
    <w:rsid w:val="00D95AF4"/>
    <w:rsid w:val="00DA1504"/>
    <w:rsid w:val="00DA3D55"/>
    <w:rsid w:val="00DC5B88"/>
    <w:rsid w:val="00E058F7"/>
    <w:rsid w:val="00E2052A"/>
    <w:rsid w:val="00E5101A"/>
    <w:rsid w:val="00E577B7"/>
    <w:rsid w:val="00E721EB"/>
    <w:rsid w:val="00EA2A77"/>
    <w:rsid w:val="00EB29A2"/>
    <w:rsid w:val="00EC26BF"/>
    <w:rsid w:val="00EE5460"/>
    <w:rsid w:val="00F1010B"/>
    <w:rsid w:val="00F17C1E"/>
    <w:rsid w:val="00F21479"/>
    <w:rsid w:val="00FB4085"/>
    <w:rsid w:val="00FD6BBF"/>
    <w:rsid w:val="00FF1A2C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AB3BA"/>
  <w15:docId w15:val="{B6BF5F18-D08E-4E91-ADCB-A8A87E91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B7901-3893-4750-A99E-B4854973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Tajnik</cp:lastModifiedBy>
  <cp:revision>6</cp:revision>
  <cp:lastPrinted>2020-12-02T15:10:00Z</cp:lastPrinted>
  <dcterms:created xsi:type="dcterms:W3CDTF">2020-12-02T15:13:00Z</dcterms:created>
  <dcterms:modified xsi:type="dcterms:W3CDTF">2020-12-02T15:26:00Z</dcterms:modified>
</cp:coreProperties>
</file>