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2F4141" w:rsidRPr="00F700B2" w:rsidRDefault="003F79BA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KLASA: 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112-02/22-01/01</w:t>
      </w:r>
    </w:p>
    <w:p w:rsidR="00FC353D" w:rsidRPr="00F700B2" w:rsidRDefault="004559F8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>URBROJ: 2128-28-01-</w:t>
      </w:r>
      <w:r w:rsidR="00C53392" w:rsidRPr="00F700B2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F700B2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A23CDB">
        <w:rPr>
          <w:rFonts w:ascii="Arial" w:eastAsia="Times New Roman" w:hAnsi="Arial" w:cs="Arial"/>
          <w:sz w:val="20"/>
          <w:szCs w:val="20"/>
          <w:lang w:eastAsia="hr-HR"/>
        </w:rPr>
        <w:t>5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C53392" w:rsidRPr="00F22AC9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0C34C9">
        <w:rPr>
          <w:rFonts w:ascii="Arial" w:eastAsia="Times New Roman" w:hAnsi="Arial" w:cs="Arial"/>
          <w:sz w:val="20"/>
          <w:szCs w:val="20"/>
          <w:lang w:eastAsia="hr-HR"/>
        </w:rPr>
        <w:t>6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0C34C9">
        <w:rPr>
          <w:rFonts w:ascii="Arial" w:eastAsia="Times New Roman" w:hAnsi="Arial" w:cs="Arial"/>
          <w:sz w:val="20"/>
          <w:szCs w:val="20"/>
          <w:lang w:eastAsia="hr-HR"/>
        </w:rPr>
        <w:t>6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6958"/>
      </w:tblGrid>
      <w:tr w:rsidR="00FC353D" w:rsidRPr="00BE26A1" w:rsidTr="002F5499">
        <w:tc>
          <w:tcPr>
            <w:tcW w:w="46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1. </w:t>
            </w:r>
            <w:r w:rsidR="009237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Spremač</w:t>
            </w:r>
            <w:r w:rsidR="00A23C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proofErr w:type="spellStart"/>
            <w:r w:rsidR="00A23C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</w:p>
        </w:tc>
        <w:tc>
          <w:tcPr>
            <w:tcW w:w="46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4A67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="000C34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</w:t>
            </w:r>
            <w:r w:rsidR="004A67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tjedno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8A2650" w:rsidRDefault="00117BF2" w:rsidP="00CC1A77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0C34C9" w:rsidRPr="000C34C9">
        <w:rPr>
          <w:rFonts w:ascii="Arial" w:eastAsia="Times New Roman" w:hAnsi="Arial" w:cs="Arial"/>
          <w:sz w:val="20"/>
          <w:szCs w:val="20"/>
          <w:lang w:eastAsia="hr-HR"/>
        </w:rPr>
        <w:t>Kandidati moraju ispunjavati opće uvjete u skladu sa čl. 105. Zakona o odgoju obrazovanju u osnovnoj i srednjoj školi (NN broj: 87/08, 86/09, 92/10, 105/10, 90/11, 5/12, 16/12, 86/12, 126/12, 94/13, 152/14, 07/17, 68/18, 98/19, 64/20), te čl. 6.</w:t>
      </w:r>
      <w:r w:rsidR="00CA5FAE">
        <w:rPr>
          <w:rFonts w:ascii="Arial" w:eastAsia="Times New Roman" w:hAnsi="Arial" w:cs="Arial"/>
          <w:sz w:val="20"/>
          <w:szCs w:val="20"/>
          <w:lang w:eastAsia="hr-HR"/>
        </w:rPr>
        <w:t xml:space="preserve">, st. </w:t>
      </w:r>
      <w:r w:rsidR="00CC1A77">
        <w:rPr>
          <w:rFonts w:ascii="Arial" w:eastAsia="Times New Roman" w:hAnsi="Arial" w:cs="Arial"/>
          <w:sz w:val="20"/>
          <w:szCs w:val="20"/>
          <w:lang w:eastAsia="hr-HR"/>
        </w:rPr>
        <w:t xml:space="preserve">8. </w:t>
      </w:r>
      <w:r w:rsidR="000C34C9" w:rsidRPr="000C34C9">
        <w:rPr>
          <w:rFonts w:ascii="Arial" w:eastAsia="Times New Roman" w:hAnsi="Arial" w:cs="Arial"/>
          <w:sz w:val="20"/>
          <w:szCs w:val="20"/>
          <w:lang w:eastAsia="hr-HR"/>
        </w:rPr>
        <w:t xml:space="preserve">Pravilnika o radu Škole </w:t>
      </w:r>
      <w:r w:rsidR="00CC1A77" w:rsidRPr="00CC1A77">
        <w:rPr>
          <w:rFonts w:ascii="Arial" w:eastAsia="Times New Roman" w:hAnsi="Arial" w:cs="Arial"/>
          <w:sz w:val="20"/>
          <w:szCs w:val="20"/>
          <w:lang w:eastAsia="hr-HR"/>
        </w:rPr>
        <w:t>KLASA: 003-05/20-01/01</w:t>
      </w:r>
      <w:r w:rsidR="00CC1A77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CC1A77" w:rsidRPr="00CC1A77">
        <w:rPr>
          <w:rFonts w:ascii="Arial" w:eastAsia="Times New Roman" w:hAnsi="Arial" w:cs="Arial"/>
          <w:sz w:val="20"/>
          <w:szCs w:val="20"/>
          <w:lang w:eastAsia="hr-HR"/>
        </w:rPr>
        <w:t>URBROJ: 2128-28-01-20-4</w:t>
      </w:r>
      <w:r w:rsidR="00CC1A7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C34C9" w:rsidRPr="000C34C9">
        <w:rPr>
          <w:rFonts w:ascii="Arial" w:eastAsia="Times New Roman" w:hAnsi="Arial" w:cs="Arial"/>
          <w:sz w:val="20"/>
          <w:szCs w:val="20"/>
          <w:lang w:eastAsia="hr-HR"/>
        </w:rPr>
        <w:t xml:space="preserve">od </w:t>
      </w:r>
      <w:r w:rsidR="00CC1A77">
        <w:rPr>
          <w:rFonts w:ascii="Arial" w:eastAsia="Times New Roman" w:hAnsi="Arial" w:cs="Arial"/>
          <w:sz w:val="20"/>
          <w:szCs w:val="20"/>
          <w:lang w:eastAsia="hr-HR"/>
        </w:rPr>
        <w:t>12</w:t>
      </w:r>
      <w:r w:rsidR="000C34C9" w:rsidRPr="000C34C9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CC1A77">
        <w:rPr>
          <w:rFonts w:ascii="Arial" w:eastAsia="Times New Roman" w:hAnsi="Arial" w:cs="Arial"/>
          <w:sz w:val="20"/>
          <w:szCs w:val="20"/>
          <w:lang w:eastAsia="hr-HR"/>
        </w:rPr>
        <w:t xml:space="preserve"> 6</w:t>
      </w:r>
      <w:r w:rsidR="000C34C9" w:rsidRPr="000C34C9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CC1A7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C34C9" w:rsidRPr="000C34C9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="00CC1A77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="000C34C9" w:rsidRPr="000C34C9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CC1A77" w:rsidRDefault="0057108B" w:rsidP="00CC1A77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Prijavu na natječaj potrebno je vlastoručno potpisati i u njoj navesti 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osobne podatke (ime i prezime, adresu stanovanja, broj telefona odnosno mobitela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te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e-mail adresu na koju će biti dostavljene obavijesti vezane uz natječajni postupak</w:t>
      </w:r>
      <w:r w:rsidR="009E43E8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)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117BF2" w:rsidRPr="00BE26A1" w:rsidRDefault="00CC1A77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8A2650" w:rsidRPr="00BE26A1">
        <w:rPr>
          <w:rFonts w:ascii="Arial" w:eastAsia="Times New Roman" w:hAnsi="Arial" w:cs="Arial"/>
          <w:sz w:val="20"/>
          <w:szCs w:val="20"/>
          <w:lang w:eastAsia="hr-HR"/>
        </w:rPr>
        <w:t>Uz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elektronički zapis </w:t>
      </w:r>
      <w:r w:rsidR="00CC1A77">
        <w:rPr>
          <w:rFonts w:ascii="Arial" w:eastAsia="Times New Roman" w:hAnsi="Arial" w:cs="Arial"/>
          <w:sz w:val="20"/>
          <w:szCs w:val="20"/>
          <w:lang w:eastAsia="hr-HR"/>
        </w:rPr>
        <w:t xml:space="preserve">ili potvrdu o podacima evidentiranim u matičnoj evidenciji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Hrvatskog zavoda za mirovinsko osiguranje te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Pr="00BE26A1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neovjerenoj preslici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, a izabrani kandidat je prije sklapanja ugovora o radu dužan predočiti izvornike.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 xml:space="preserve">Pravilnika o postupku zapošljavanja te </w:t>
        </w:r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</w:t>
        </w:r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Način procjene odnosno testiranja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r w:rsidR="0057108B" w:rsidRPr="00BE26A1">
        <w:rPr>
          <w:rFonts w:ascii="Arial" w:eastAsia="Times New Roman" w:hAnsi="Arial" w:cs="Arial"/>
          <w:sz w:val="20"/>
          <w:szCs w:val="20"/>
          <w:lang w:eastAsia="hr-HR"/>
        </w:rPr>
        <w:t>mrežnoj stranici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škole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p w:rsidR="000A32AA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koji ostvaruju pravo prednosti pri zapošljavanju prema posebnim propisima dužni su se uz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lastRenderedPageBreak/>
        <w:t>prijavu na natječaj pozvati na to pravo te uz prijavu priložiti sve dokaze o priznatom statusu, te imaju prednost u odnosu na ostale kandidate samo pod jednakim uvjetima.</w:t>
      </w:r>
    </w:p>
    <w:p w:rsidR="000A32AA" w:rsidRDefault="000A32A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sukladno članku 102.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(N</w:t>
      </w:r>
      <w:r>
        <w:rPr>
          <w:rFonts w:ascii="Arial" w:eastAsia="Times New Roman" w:hAnsi="Arial" w:cs="Arial"/>
          <w:sz w:val="20"/>
          <w:szCs w:val="20"/>
          <w:lang w:eastAsia="hr-HR"/>
        </w:rPr>
        <w:t>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121/17, 98/19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84/21), članku 48. stavku 1.-3. Zakona o civilnim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stradalnicima iz Domovinskog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84/21), članku 48. f Zakona o</w:t>
      </w:r>
    </w:p>
    <w:p w:rsid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zaštiti vojnih i civilnih invalida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33/92, 77/92, 27/93, 58/93, 2/94,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76/94, 108/95, 108/96, 82/01, 103/03, 148/13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98/19), članku 9. Zakona o profesionalnoj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rehabilitaciji i zapošljavanju osoba s invaliditetom (Narodne novine broj 157/13, 152/14,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39/18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32/20) dužna je u prijavi na javni natječaj pozvati se na to pravo i uz prijavu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svu propisanu dokumentaciju prema posebnom zakonu, a ima prednost 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odnosu na ostale kandidate samo pod jednakim uvjetima.</w:t>
      </w:r>
    </w:p>
    <w:p w:rsidR="000A32AA" w:rsidRPr="000A32AA" w:rsidRDefault="0057108B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102.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 uz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prijavu na natječaj dužna je priložiti sve dokaze o ispunjavanju uvjeta iz natječaja i ovisno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 kategoriji u koju ulazi sve potrebne dokaze (članak 103.st.1.Zakona) dostupne na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poveznici Ministarstva hrvatskih branitelja:</w:t>
      </w:r>
    </w:p>
    <w:p w:rsidR="000A32AA" w:rsidRDefault="00F44851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hyperlink r:id="rId6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48.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civilnim stradalnicima iz Domovinskog rata uz prijavu na natječaj dužna je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sve dokaze o ispunjavanju uvjeta iz natječaja te priložiti dokaze o ispunjavanju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uvjeta za ostvarivanje prava prednosti pri zapošljavanju (članak 49.st.1.Zakona) dostupne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na poveznici Ministarstva hrvatskih branitelja:</w:t>
      </w:r>
    </w:p>
    <w:p w:rsidR="000E12CC" w:rsidRPr="000A32AA" w:rsidRDefault="00F44851" w:rsidP="000A32AA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hyperlink r:id="rId7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57108B" w:rsidRPr="000A32AA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Osnovna škola Ante Anđelinović, Sućuraj, Trg </w:t>
      </w:r>
      <w:r w:rsidR="00005F3B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ark 5, 21469 Sućuraj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, s naznakom „Za natječaj – </w:t>
      </w:r>
      <w:r w:rsidR="00A23CDB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spremač-</w:t>
      </w:r>
      <w:proofErr w:type="spellStart"/>
      <w:r w:rsidR="00A23CDB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za obradu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152E9D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natječaja putem mrežnih stranica škole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bookmarkStart w:id="0" w:name="_GoBack"/>
      <w:bookmarkEnd w:id="0"/>
    </w:p>
    <w:p w:rsidR="00152E9D" w:rsidRDefault="00152E9D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1646F4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Zaprimljena dokumentacija neće se vraćati.</w:t>
      </w:r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5F3B"/>
    <w:rsid w:val="00014B09"/>
    <w:rsid w:val="00034846"/>
    <w:rsid w:val="00042338"/>
    <w:rsid w:val="000516DA"/>
    <w:rsid w:val="0006249D"/>
    <w:rsid w:val="000A32AA"/>
    <w:rsid w:val="000A52EB"/>
    <w:rsid w:val="000C34C9"/>
    <w:rsid w:val="000C3CA0"/>
    <w:rsid w:val="000E03F9"/>
    <w:rsid w:val="000E12CC"/>
    <w:rsid w:val="000F6079"/>
    <w:rsid w:val="00114E7F"/>
    <w:rsid w:val="00117BF2"/>
    <w:rsid w:val="00130D9F"/>
    <w:rsid w:val="00132BDB"/>
    <w:rsid w:val="001330B9"/>
    <w:rsid w:val="00152E9D"/>
    <w:rsid w:val="00163CE1"/>
    <w:rsid w:val="001646F4"/>
    <w:rsid w:val="001726D7"/>
    <w:rsid w:val="001A58EE"/>
    <w:rsid w:val="001C453E"/>
    <w:rsid w:val="001D766B"/>
    <w:rsid w:val="001E536C"/>
    <w:rsid w:val="002C5383"/>
    <w:rsid w:val="002F4141"/>
    <w:rsid w:val="002F5499"/>
    <w:rsid w:val="00322104"/>
    <w:rsid w:val="00354958"/>
    <w:rsid w:val="00374BFD"/>
    <w:rsid w:val="003F79BA"/>
    <w:rsid w:val="00450BC7"/>
    <w:rsid w:val="004559F8"/>
    <w:rsid w:val="004A1891"/>
    <w:rsid w:val="004A676A"/>
    <w:rsid w:val="004D486C"/>
    <w:rsid w:val="004F6356"/>
    <w:rsid w:val="00515F65"/>
    <w:rsid w:val="00561860"/>
    <w:rsid w:val="0057108B"/>
    <w:rsid w:val="005D265F"/>
    <w:rsid w:val="005D4D80"/>
    <w:rsid w:val="00652982"/>
    <w:rsid w:val="00666776"/>
    <w:rsid w:val="00721388"/>
    <w:rsid w:val="00782862"/>
    <w:rsid w:val="007D77AE"/>
    <w:rsid w:val="00805300"/>
    <w:rsid w:val="0082444D"/>
    <w:rsid w:val="008353D9"/>
    <w:rsid w:val="00885BBB"/>
    <w:rsid w:val="008A2650"/>
    <w:rsid w:val="008A4A57"/>
    <w:rsid w:val="008A4AC0"/>
    <w:rsid w:val="008E42CE"/>
    <w:rsid w:val="008F3F99"/>
    <w:rsid w:val="00923701"/>
    <w:rsid w:val="00934176"/>
    <w:rsid w:val="009E43E8"/>
    <w:rsid w:val="00A02B27"/>
    <w:rsid w:val="00A23CDB"/>
    <w:rsid w:val="00A35B6C"/>
    <w:rsid w:val="00AC2AD0"/>
    <w:rsid w:val="00B0173B"/>
    <w:rsid w:val="00B05623"/>
    <w:rsid w:val="00B27D48"/>
    <w:rsid w:val="00B30A26"/>
    <w:rsid w:val="00B36197"/>
    <w:rsid w:val="00B4774B"/>
    <w:rsid w:val="00BC5DDE"/>
    <w:rsid w:val="00BE26A1"/>
    <w:rsid w:val="00BE515C"/>
    <w:rsid w:val="00BF5E72"/>
    <w:rsid w:val="00C26641"/>
    <w:rsid w:val="00C3321B"/>
    <w:rsid w:val="00C53392"/>
    <w:rsid w:val="00C94939"/>
    <w:rsid w:val="00CA5FAE"/>
    <w:rsid w:val="00CC1A77"/>
    <w:rsid w:val="00CE7CB2"/>
    <w:rsid w:val="00CF4FA6"/>
    <w:rsid w:val="00D10855"/>
    <w:rsid w:val="00D53BE0"/>
    <w:rsid w:val="00D60D8F"/>
    <w:rsid w:val="00DA6E1F"/>
    <w:rsid w:val="00DD7AAC"/>
    <w:rsid w:val="00E135DE"/>
    <w:rsid w:val="00EC63CA"/>
    <w:rsid w:val="00ED25EA"/>
    <w:rsid w:val="00EE23E1"/>
    <w:rsid w:val="00F22AC9"/>
    <w:rsid w:val="00F44851"/>
    <w:rsid w:val="00F700B2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B881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A3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Ante</cp:lastModifiedBy>
  <cp:revision>3</cp:revision>
  <cp:lastPrinted>2021-10-04T12:12:00Z</cp:lastPrinted>
  <dcterms:created xsi:type="dcterms:W3CDTF">2022-06-03T07:55:00Z</dcterms:created>
  <dcterms:modified xsi:type="dcterms:W3CDTF">2022-06-03T09:09:00Z</dcterms:modified>
</cp:coreProperties>
</file>